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7FA2" w14:textId="77777777" w:rsidR="000E354D" w:rsidRPr="000E354D" w:rsidRDefault="000E354D" w:rsidP="000E354D">
      <w:r w:rsidRPr="000E354D">
        <w:t>Gabarito questionário TAXONOMIA </w:t>
      </w:r>
    </w:p>
    <w:p w14:paraId="18B634EF" w14:textId="77777777" w:rsidR="000E354D" w:rsidRPr="000E354D" w:rsidRDefault="000E354D" w:rsidP="000E354D"/>
    <w:p w14:paraId="21196874" w14:textId="77777777" w:rsidR="000E354D" w:rsidRPr="000E354D" w:rsidRDefault="000E354D" w:rsidP="000E354D">
      <w:pPr>
        <w:numPr>
          <w:ilvl w:val="0"/>
          <w:numId w:val="2"/>
        </w:numPr>
      </w:pPr>
      <w:r w:rsidRPr="000E354D">
        <w:t>A)Algas, são autotróficas, fazem fotossíntese e fungos, heterotróficos, consomem matéria orgânica em decomposição.</w:t>
      </w:r>
    </w:p>
    <w:p w14:paraId="66C8E362" w14:textId="77777777" w:rsidR="000E354D" w:rsidRPr="000E354D" w:rsidRDefault="000E354D" w:rsidP="000E354D">
      <w:r w:rsidRPr="000E354D">
        <w:t>B)O fato das bactérias serem procariontes.</w:t>
      </w:r>
    </w:p>
    <w:p w14:paraId="43C81E1D" w14:textId="77777777" w:rsidR="000E354D" w:rsidRPr="000E354D" w:rsidRDefault="000E354D" w:rsidP="000E354D">
      <w:pPr>
        <w:numPr>
          <w:ilvl w:val="0"/>
          <w:numId w:val="2"/>
        </w:numPr>
      </w:pPr>
      <w:r w:rsidRPr="000E354D">
        <w:t>As bactérias são seres procariontes, ou seja, não possuem núcleo definido, e seu material genético está disperso no citoplasma. Monera</w:t>
      </w:r>
    </w:p>
    <w:p w14:paraId="6F380D82" w14:textId="77777777" w:rsidR="000E354D" w:rsidRPr="000E354D" w:rsidRDefault="000E354D" w:rsidP="000E354D">
      <w:pPr>
        <w:numPr>
          <w:ilvl w:val="0"/>
          <w:numId w:val="2"/>
        </w:numPr>
      </w:pPr>
      <w:r w:rsidRPr="000E354D">
        <w:t>Plantae: Autotrófica (produzem seu próprio alimento) Animalia: Heterotrófica (se alimentam de outros seres vivos).</w:t>
      </w:r>
    </w:p>
    <w:p w14:paraId="546B1F4C" w14:textId="77777777" w:rsidR="000E354D" w:rsidRPr="000E354D" w:rsidRDefault="000E354D" w:rsidP="000E354D">
      <w:pPr>
        <w:numPr>
          <w:ilvl w:val="0"/>
          <w:numId w:val="2"/>
        </w:numPr>
      </w:pPr>
      <w:r w:rsidRPr="000E354D">
        <w:t>A)Não</w:t>
      </w:r>
    </w:p>
    <w:p w14:paraId="2C9C962E" w14:textId="77777777" w:rsidR="000E354D" w:rsidRPr="000E354D" w:rsidRDefault="000E354D" w:rsidP="000E354D">
      <w:r w:rsidRPr="000E354D">
        <w:t>B)Parasita intracelular obrigatório</w:t>
      </w:r>
    </w:p>
    <w:p w14:paraId="0E3A27F3" w14:textId="77777777" w:rsidR="000E354D" w:rsidRPr="000E354D" w:rsidRDefault="000E354D" w:rsidP="000E354D">
      <w:pPr>
        <w:numPr>
          <w:ilvl w:val="0"/>
          <w:numId w:val="2"/>
        </w:numPr>
      </w:pPr>
      <w:r w:rsidRPr="000E354D">
        <w:t>A)Gênero e espécie</w:t>
      </w:r>
    </w:p>
    <w:p w14:paraId="681B4275" w14:textId="77777777" w:rsidR="000E354D" w:rsidRPr="000E354D" w:rsidRDefault="000E354D" w:rsidP="000E354D">
      <w:r w:rsidRPr="000E354D">
        <w:t xml:space="preserve">B)A classificação taxonômica segue a ordem Reino </w:t>
      </w:r>
      <w:r w:rsidRPr="000E354D">
        <w:rPr>
          <w:rFonts w:ascii="Cambria Math" w:hAnsi="Cambria Math" w:cs="Cambria Math"/>
        </w:rPr>
        <w:t>⇒</w:t>
      </w:r>
      <w:r w:rsidRPr="000E354D">
        <w:t xml:space="preserve"> Filo </w:t>
      </w:r>
      <w:r w:rsidRPr="000E354D">
        <w:rPr>
          <w:rFonts w:ascii="Cambria Math" w:hAnsi="Cambria Math" w:cs="Cambria Math"/>
        </w:rPr>
        <w:t>⇒</w:t>
      </w:r>
      <w:r w:rsidRPr="000E354D">
        <w:t xml:space="preserve"> Classe </w:t>
      </w:r>
      <w:r w:rsidRPr="000E354D">
        <w:rPr>
          <w:rFonts w:ascii="Cambria Math" w:hAnsi="Cambria Math" w:cs="Cambria Math"/>
        </w:rPr>
        <w:t>⇒</w:t>
      </w:r>
      <w:r w:rsidRPr="000E354D">
        <w:t xml:space="preserve"> Ordem </w:t>
      </w:r>
      <w:r w:rsidRPr="000E354D">
        <w:rPr>
          <w:rFonts w:ascii="Cambria Math" w:hAnsi="Cambria Math" w:cs="Cambria Math"/>
        </w:rPr>
        <w:t>⇒</w:t>
      </w:r>
      <w:r w:rsidRPr="000E354D">
        <w:t xml:space="preserve"> Fam</w:t>
      </w:r>
      <w:r w:rsidRPr="000E354D">
        <w:rPr>
          <w:rFonts w:ascii="Aptos" w:hAnsi="Aptos" w:cs="Aptos"/>
        </w:rPr>
        <w:t>í</w:t>
      </w:r>
      <w:r w:rsidRPr="000E354D">
        <w:t xml:space="preserve">lia </w:t>
      </w:r>
      <w:r w:rsidRPr="000E354D">
        <w:rPr>
          <w:rFonts w:ascii="Cambria Math" w:hAnsi="Cambria Math" w:cs="Cambria Math"/>
        </w:rPr>
        <w:t>⇒</w:t>
      </w:r>
      <w:r w:rsidRPr="000E354D">
        <w:t xml:space="preserve"> G</w:t>
      </w:r>
      <w:r w:rsidRPr="000E354D">
        <w:rPr>
          <w:rFonts w:ascii="Aptos" w:hAnsi="Aptos" w:cs="Aptos"/>
        </w:rPr>
        <w:t>ê</w:t>
      </w:r>
      <w:r w:rsidRPr="000E354D">
        <w:t xml:space="preserve">nero </w:t>
      </w:r>
      <w:r w:rsidRPr="000E354D">
        <w:rPr>
          <w:rFonts w:ascii="Cambria Math" w:hAnsi="Cambria Math" w:cs="Cambria Math"/>
        </w:rPr>
        <w:t>⇒</w:t>
      </w:r>
      <w:r w:rsidRPr="000E354D">
        <w:t xml:space="preserve"> Esp</w:t>
      </w:r>
      <w:r w:rsidRPr="000E354D">
        <w:rPr>
          <w:rFonts w:ascii="Aptos" w:hAnsi="Aptos" w:cs="Aptos"/>
        </w:rPr>
        <w:t>é</w:t>
      </w:r>
      <w:r w:rsidRPr="000E354D">
        <w:t>cie. Sendo assim, n</w:t>
      </w:r>
      <w:r w:rsidRPr="000E354D">
        <w:rPr>
          <w:rFonts w:ascii="Aptos" w:hAnsi="Aptos" w:cs="Aptos"/>
        </w:rPr>
        <w:t>ã</w:t>
      </w:r>
      <w:r w:rsidRPr="000E354D">
        <w:t>o ser</w:t>
      </w:r>
      <w:r w:rsidRPr="000E354D">
        <w:rPr>
          <w:rFonts w:ascii="Aptos" w:hAnsi="Aptos" w:cs="Aptos"/>
        </w:rPr>
        <w:t>ã</w:t>
      </w:r>
      <w:r w:rsidRPr="000E354D">
        <w:t>o apenas da mesma esp</w:t>
      </w:r>
      <w:r w:rsidRPr="000E354D">
        <w:rPr>
          <w:rFonts w:ascii="Aptos" w:hAnsi="Aptos" w:cs="Aptos"/>
        </w:rPr>
        <w:t>é</w:t>
      </w:r>
      <w:r w:rsidRPr="000E354D">
        <w:t>cie.</w:t>
      </w:r>
    </w:p>
    <w:p w14:paraId="78D170A5" w14:textId="77777777" w:rsidR="000E354D" w:rsidRPr="000E354D" w:rsidRDefault="000E354D" w:rsidP="000E354D">
      <w:pPr>
        <w:numPr>
          <w:ilvl w:val="0"/>
          <w:numId w:val="2"/>
        </w:numPr>
      </w:pPr>
      <w:r w:rsidRPr="000E354D">
        <w:t>A)Reino, Filo, Classe, Ordem.</w:t>
      </w:r>
    </w:p>
    <w:p w14:paraId="15DB6A99" w14:textId="77777777" w:rsidR="000E354D" w:rsidRPr="000E354D" w:rsidRDefault="000E354D" w:rsidP="000E354D">
      <w:r w:rsidRPr="000E354D">
        <w:t>B)São mamíferos.</w:t>
      </w:r>
    </w:p>
    <w:p w14:paraId="1D951E6A" w14:textId="77777777" w:rsidR="000E354D" w:rsidRPr="000E354D" w:rsidRDefault="000E354D" w:rsidP="000E354D">
      <w:pPr>
        <w:numPr>
          <w:ilvl w:val="0"/>
          <w:numId w:val="2"/>
        </w:numPr>
      </w:pPr>
      <w:r w:rsidRPr="000E354D">
        <w:t>A mula e o burro são animais híbridos, fruto do cruzamento entre um jumento e uma égua, considerados inférteis. O motivo da dificuldade em se reproduzirem é justificado pela incompatibilidade genética dos pais.</w:t>
      </w:r>
    </w:p>
    <w:p w14:paraId="1BC782A7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73CB7"/>
    <w:multiLevelType w:val="multilevel"/>
    <w:tmpl w:val="DBD0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30DBF"/>
    <w:multiLevelType w:val="multilevel"/>
    <w:tmpl w:val="F5BC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283501">
    <w:abstractNumId w:val="1"/>
  </w:num>
  <w:num w:numId="2" w16cid:durableId="129644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4D"/>
    <w:rsid w:val="000E354D"/>
    <w:rsid w:val="002D15D7"/>
    <w:rsid w:val="0050701E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2ACB"/>
  <w15:chartTrackingRefBased/>
  <w15:docId w15:val="{18D827BD-EC1A-478B-A71C-38B8149A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5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5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5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5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5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5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35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5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35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5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2025-03-12T11:12:00Z</dcterms:created>
  <dcterms:modified xsi:type="dcterms:W3CDTF">2025-03-12T11:13:00Z</dcterms:modified>
</cp:coreProperties>
</file>