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343D" w14:textId="77777777" w:rsidR="00D1138D" w:rsidRDefault="00D1138D" w:rsidP="00D1138D">
      <w:pPr>
        <w:tabs>
          <w:tab w:val="left" w:pos="2865"/>
        </w:tabs>
        <w:rPr>
          <w:rFonts w:ascii="Arial" w:eastAsia="Arial" w:hAnsi="Arial" w:cs="Arial"/>
          <w:b/>
          <w:sz w:val="22"/>
          <w:szCs w:val="22"/>
        </w:rPr>
      </w:pPr>
      <w:r w:rsidRPr="00680B63">
        <w:rPr>
          <w:rFonts w:ascii="Arial" w:eastAsia="Arial" w:hAnsi="Arial" w:cs="Arial"/>
          <w:b/>
          <w:sz w:val="22"/>
          <w:szCs w:val="22"/>
        </w:rPr>
        <w:t>GABARITO DO QUESTIONÁRIO 2 DE GEOGRAFIA PARA O TESTE DO 1º BIMESTRE – 8º ANO - 2025</w:t>
      </w:r>
    </w:p>
    <w:p w14:paraId="73C1CFDD" w14:textId="77777777" w:rsidR="00D1138D" w:rsidRDefault="00D1138D" w:rsidP="00D1138D">
      <w:pPr>
        <w:rPr>
          <w:rFonts w:ascii="Arial" w:eastAsia="Arial" w:hAnsi="Arial" w:cs="Arial"/>
          <w:sz w:val="22"/>
          <w:szCs w:val="22"/>
        </w:rPr>
      </w:pPr>
    </w:p>
    <w:p w14:paraId="6D504AF7" w14:textId="77777777" w:rsidR="00D1138D" w:rsidRDefault="00D1138D" w:rsidP="00D1138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</w:p>
    <w:p w14:paraId="3C58E555" w14:textId="77777777" w:rsidR="00D1138D" w:rsidRPr="00850496" w:rsidRDefault="00D1138D" w:rsidP="00D113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 w:rsidRPr="00850496">
        <w:rPr>
          <w:rFonts w:ascii="Arial" w:eastAsia="Arial" w:hAnsi="Arial" w:cs="Arial"/>
          <w:sz w:val="22"/>
          <w:szCs w:val="22"/>
        </w:rPr>
        <w:t>A)</w:t>
      </w:r>
      <w:r w:rsidRPr="00850496">
        <w:t xml:space="preserve"> </w:t>
      </w:r>
      <w:r w:rsidRPr="00850496">
        <w:rPr>
          <w:rFonts w:ascii="Arial" w:eastAsia="Arial" w:hAnsi="Arial" w:cs="Arial"/>
          <w:sz w:val="22"/>
          <w:szCs w:val="22"/>
        </w:rPr>
        <w:t>Ao final da Segunda Grande Guerra (1939-1945), duas grandes potências mundiais emergiram como as nações política e militarmente predominantes: Estados Unidos e União Soviética.</w:t>
      </w:r>
      <w:r w:rsidRPr="00850496">
        <w:t xml:space="preserve"> </w:t>
      </w:r>
      <w:r w:rsidRPr="00850496">
        <w:rPr>
          <w:rFonts w:ascii="Arial" w:eastAsia="Arial" w:hAnsi="Arial" w:cs="Arial"/>
          <w:sz w:val="22"/>
          <w:szCs w:val="22"/>
        </w:rPr>
        <w:t>O período posterior ficou então conhecido como Guerra Fria, pois, de um lado, havia uma frente de orientação capitalista e do outro lado, por sua vez, havia uma potência socialista.  O fator decisivo foi a posse de armas nucleares por ambas as partes, de modo que o choque entre essas duas forças traria graves impactos para a humanidade e, certamente, nenhum vencedor. Por essa razão, a Guerra Fria foi um conflito ideológico em que não houve batalhas diretas entre os dois lados.</w:t>
      </w:r>
    </w:p>
    <w:p w14:paraId="3962D49B" w14:textId="77777777" w:rsidR="00D1138D" w:rsidRPr="00850496" w:rsidRDefault="00D1138D" w:rsidP="00D1138D">
      <w:pPr>
        <w:jc w:val="both"/>
        <w:rPr>
          <w:rFonts w:ascii="Arial" w:eastAsia="Arial" w:hAnsi="Arial" w:cs="Arial"/>
          <w:sz w:val="22"/>
          <w:szCs w:val="22"/>
        </w:rPr>
      </w:pPr>
      <w:r w:rsidRPr="00850496">
        <w:rPr>
          <w:rFonts w:ascii="Arial" w:eastAsia="Arial" w:hAnsi="Arial" w:cs="Arial"/>
          <w:sz w:val="22"/>
          <w:szCs w:val="22"/>
        </w:rPr>
        <w:t>(B)</w:t>
      </w:r>
      <w:r w:rsidRPr="00850496">
        <w:t xml:space="preserve"> </w:t>
      </w:r>
      <w:r w:rsidRPr="00850496">
        <w:rPr>
          <w:rFonts w:ascii="Arial" w:eastAsia="Arial" w:hAnsi="Arial" w:cs="Arial"/>
          <w:sz w:val="22"/>
          <w:szCs w:val="22"/>
        </w:rPr>
        <w:t>Com o fim da União Soviética e a fragmentação do mundo socialista, o mundo considerado bipolar deixou de existir, fazendo com que os Estados Unidos passassem a exercer uma hegemonia política sem precedentes desde a emergência do sistema capitalista no mundo.</w:t>
      </w:r>
    </w:p>
    <w:p w14:paraId="1F831946" w14:textId="77777777" w:rsidR="00D1138D" w:rsidRDefault="00D1138D" w:rsidP="00D1138D">
      <w:pPr>
        <w:jc w:val="both"/>
        <w:rPr>
          <w:rFonts w:ascii="Arial" w:eastAsia="Arial" w:hAnsi="Arial" w:cs="Arial"/>
          <w:sz w:val="22"/>
          <w:szCs w:val="22"/>
        </w:rPr>
      </w:pPr>
      <w:r w:rsidRPr="00850496">
        <w:rPr>
          <w:rFonts w:ascii="Arial" w:eastAsia="Arial" w:hAnsi="Arial" w:cs="Arial"/>
          <w:sz w:val="22"/>
          <w:szCs w:val="22"/>
        </w:rPr>
        <w:t>(C)</w:t>
      </w:r>
      <w:r w:rsidRPr="00850496">
        <w:rPr>
          <w:rFonts w:ascii="system-ui" w:hAnsi="system-ui"/>
          <w:color w:val="212529"/>
          <w:sz w:val="29"/>
          <w:szCs w:val="29"/>
          <w:shd w:val="clear" w:color="auto" w:fill="FFFFFF"/>
        </w:rPr>
        <w:t xml:space="preserve"> </w:t>
      </w:r>
      <w:r w:rsidRPr="00850496">
        <w:rPr>
          <w:rFonts w:ascii="Arial" w:eastAsia="Arial" w:hAnsi="Arial" w:cs="Arial"/>
          <w:sz w:val="22"/>
          <w:szCs w:val="22"/>
        </w:rPr>
        <w:t>O mundo multipolar é um aspecto da Nova Ordem Mundial caracterizado pela presença de vários polos de poder em nível mundial. Essa concepção predomina desde o término da Guerra Fria até a atualidade. Os países do mundo formam, no tempo atual, diversos polos de poder, que têm como características principais a intensificação das trocas comerciais e a participação em organismos internacionais. O aumento das trocas econômicas e culturais são importantes vantagens desse período.</w:t>
      </w:r>
    </w:p>
    <w:p w14:paraId="036D598A" w14:textId="77777777" w:rsidR="00D1138D" w:rsidRDefault="00D1138D" w:rsidP="00D1138D">
      <w:pPr>
        <w:jc w:val="both"/>
        <w:rPr>
          <w:rFonts w:ascii="Arial" w:eastAsia="Arial" w:hAnsi="Arial" w:cs="Arial"/>
          <w:sz w:val="22"/>
          <w:szCs w:val="22"/>
        </w:rPr>
      </w:pPr>
    </w:p>
    <w:p w14:paraId="1510C513" w14:textId="77777777" w:rsidR="00D1138D" w:rsidRDefault="00D1138D" w:rsidP="00D1138D">
      <w:pPr>
        <w:pStyle w:val="NormalWeb"/>
        <w:spacing w:before="0" w:beforeAutospacing="0" w:after="450" w:afterAutospacing="0"/>
        <w:rPr>
          <w:rFonts w:ascii="Arial" w:eastAsia="Arial" w:hAnsi="Arial" w:cs="Arial"/>
          <w:sz w:val="22"/>
          <w:szCs w:val="22"/>
        </w:rPr>
      </w:pPr>
      <w:r w:rsidRPr="00850496">
        <w:rPr>
          <w:rFonts w:ascii="Arial" w:eastAsia="Arial" w:hAnsi="Arial" w:cs="Arial"/>
          <w:sz w:val="22"/>
          <w:szCs w:val="22"/>
        </w:rPr>
        <w:t>2)</w:t>
      </w:r>
    </w:p>
    <w:p w14:paraId="3F651762" w14:textId="77777777" w:rsidR="00D1138D" w:rsidRPr="00850496" w:rsidRDefault="00D1138D" w:rsidP="00D1138D">
      <w:pPr>
        <w:pStyle w:val="NormalWeb"/>
        <w:spacing w:before="0" w:beforeAutospacing="0" w:after="450" w:afterAutospacing="0"/>
        <w:rPr>
          <w:rFonts w:ascii="Arial" w:eastAsia="Arial" w:hAnsi="Arial" w:cs="Arial"/>
          <w:sz w:val="22"/>
          <w:szCs w:val="22"/>
        </w:rPr>
      </w:pPr>
      <w:r w:rsidRPr="00850496">
        <w:rPr>
          <w:rFonts w:ascii="Arial" w:eastAsia="Arial" w:hAnsi="Arial" w:cs="Arial"/>
          <w:sz w:val="22"/>
          <w:szCs w:val="22"/>
        </w:rPr>
        <w:t xml:space="preserve"> </w:t>
      </w:r>
      <w:r w:rsidRPr="00850496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D348646" wp14:editId="62C2FF69">
            <wp:extent cx="5181600" cy="1490804"/>
            <wp:effectExtent l="0" t="0" r="0" b="0"/>
            <wp:docPr id="2" name="Imagem 2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, Carta&#10;&#10;O conteúdo gerado por IA pode estar incorre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8854" cy="15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EE42" w14:textId="77777777" w:rsidR="00D1138D" w:rsidRDefault="00D1138D" w:rsidP="00D113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</w:p>
    <w:p w14:paraId="1D4723C9" w14:textId="77777777" w:rsidR="00D1138D" w:rsidRPr="00B762BD" w:rsidRDefault="00D1138D" w:rsidP="00D113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Pr="00850496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8847B4A" wp14:editId="6DCD48DE">
            <wp:extent cx="5295900" cy="2616652"/>
            <wp:effectExtent l="0" t="0" r="0" b="0"/>
            <wp:docPr id="1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652" cy="264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9BA8" w14:textId="77777777" w:rsidR="002D15D7" w:rsidRDefault="002D15D7"/>
    <w:sectPr w:rsidR="002D15D7" w:rsidSect="00D1138D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8D"/>
    <w:rsid w:val="002D15D7"/>
    <w:rsid w:val="007D23C3"/>
    <w:rsid w:val="00D1138D"/>
    <w:rsid w:val="00D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7055"/>
  <w15:chartTrackingRefBased/>
  <w15:docId w15:val="{CBC96A8F-30B3-49E5-9548-D2DD891E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13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3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3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3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3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3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3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3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3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1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1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1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13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13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13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13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13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13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13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1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3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11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13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113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13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113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1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13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13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D113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2025-03-10T16:06:00Z</dcterms:created>
  <dcterms:modified xsi:type="dcterms:W3CDTF">2025-03-10T16:07:00Z</dcterms:modified>
</cp:coreProperties>
</file>