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5DBF" w14:textId="77777777" w:rsidR="00A05272" w:rsidRDefault="007D1DEC">
      <w:pPr>
        <w:pStyle w:val="Corpodetexto"/>
        <w:spacing w:before="78"/>
        <w:jc w:val="center"/>
      </w:pPr>
      <w:r>
        <w:rPr>
          <w:w w:val="105"/>
        </w:rPr>
        <w:t>8º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ano</w:t>
      </w:r>
    </w:p>
    <w:p w14:paraId="37034EF7" w14:textId="77777777" w:rsidR="00A05272" w:rsidRDefault="00A05272">
      <w:pPr>
        <w:pStyle w:val="Corpodetexto"/>
        <w:rPr>
          <w:sz w:val="18"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1"/>
      </w:tblGrid>
      <w:tr w:rsidR="00A05272" w14:paraId="73761933" w14:textId="77777777">
        <w:trPr>
          <w:trHeight w:val="294"/>
        </w:trPr>
        <w:tc>
          <w:tcPr>
            <w:tcW w:w="2833" w:type="dxa"/>
          </w:tcPr>
          <w:p w14:paraId="14F926C2" w14:textId="77777777" w:rsidR="00A05272" w:rsidRDefault="007D1DEC">
            <w:pPr>
              <w:pStyle w:val="TableParagraph"/>
              <w:spacing w:before="2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Turma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831" w:type="dxa"/>
          </w:tcPr>
          <w:p w14:paraId="3550AFD4" w14:textId="77777777" w:rsidR="00A05272" w:rsidRDefault="007D1DEC">
            <w:pPr>
              <w:pStyle w:val="TableParagraph"/>
              <w:spacing w:before="2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Turma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A05272" w14:paraId="041F503D" w14:textId="77777777">
        <w:trPr>
          <w:trHeight w:val="877"/>
        </w:trPr>
        <w:tc>
          <w:tcPr>
            <w:tcW w:w="2833" w:type="dxa"/>
          </w:tcPr>
          <w:p w14:paraId="14B1BAC8" w14:textId="59B96BC1" w:rsidR="00A05272" w:rsidRDefault="007D1DEC">
            <w:pPr>
              <w:pStyle w:val="TableParagraph"/>
              <w:spacing w:line="252" w:lineRule="auto"/>
              <w:ind w:left="292" w:right="286" w:firstLine="2"/>
              <w:rPr>
                <w:sz w:val="24"/>
              </w:rPr>
            </w:pPr>
            <w:r>
              <w:rPr>
                <w:b/>
                <w:sz w:val="24"/>
              </w:rPr>
              <w:t>Matemática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on-line </w:t>
            </w:r>
            <w:r>
              <w:rPr>
                <w:spacing w:val="-6"/>
                <w:sz w:val="24"/>
              </w:rPr>
              <w:t>4º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feira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Fabrício</w:t>
            </w:r>
          </w:p>
          <w:p w14:paraId="01574AE0" w14:textId="77777777" w:rsidR="00A05272" w:rsidRDefault="007D1DE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6"/>
                <w:sz w:val="24"/>
              </w:rPr>
              <w:t>14:20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até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15:40</w:t>
            </w:r>
          </w:p>
        </w:tc>
        <w:tc>
          <w:tcPr>
            <w:tcW w:w="2831" w:type="dxa"/>
          </w:tcPr>
          <w:p w14:paraId="0CE01A0B" w14:textId="42DE91F7" w:rsidR="00A05272" w:rsidRDefault="007D1DEC">
            <w:pPr>
              <w:pStyle w:val="TableParagraph"/>
              <w:spacing w:line="252" w:lineRule="auto"/>
              <w:ind w:left="290" w:right="287" w:firstLine="2"/>
              <w:rPr>
                <w:sz w:val="24"/>
              </w:rPr>
            </w:pPr>
            <w:r>
              <w:rPr>
                <w:b/>
                <w:sz w:val="24"/>
              </w:rPr>
              <w:t>Matemática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on-line </w:t>
            </w:r>
            <w:r>
              <w:rPr>
                <w:spacing w:val="-6"/>
                <w:sz w:val="24"/>
              </w:rPr>
              <w:t>4ª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feira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Fabricio</w:t>
            </w:r>
          </w:p>
          <w:p w14:paraId="0C53C0FD" w14:textId="77777777" w:rsidR="00A05272" w:rsidRDefault="007D1DEC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14:20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até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15:40</w:t>
            </w:r>
          </w:p>
        </w:tc>
      </w:tr>
      <w:tr w:rsidR="00A05272" w14:paraId="7A060AA1" w14:textId="77777777">
        <w:trPr>
          <w:trHeight w:val="880"/>
        </w:trPr>
        <w:tc>
          <w:tcPr>
            <w:tcW w:w="2833" w:type="dxa"/>
          </w:tcPr>
          <w:p w14:paraId="4055F755" w14:textId="77777777" w:rsidR="00A05272" w:rsidRDefault="007D1DEC">
            <w:pPr>
              <w:pStyle w:val="TableParagraph"/>
              <w:spacing w:line="240" w:lineRule="auto"/>
              <w:ind w:left="381" w:firstLine="93"/>
              <w:jc w:val="lef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Português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on-line</w:t>
            </w:r>
          </w:p>
          <w:p w14:paraId="3CFE5ECB" w14:textId="44A6F96E" w:rsidR="00A05272" w:rsidRDefault="007D1DEC">
            <w:pPr>
              <w:pStyle w:val="TableParagraph"/>
              <w:spacing w:before="1" w:line="290" w:lineRule="atLeast"/>
              <w:ind w:left="718" w:right="54" w:hanging="337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4ª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feira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</w:t>
            </w:r>
            <w:r>
              <w:rPr>
                <w:spacing w:val="-8"/>
                <w:sz w:val="24"/>
              </w:rPr>
              <w:t>r</w:t>
            </w:r>
            <w:r>
              <w:rPr>
                <w:spacing w:val="-8"/>
                <w:sz w:val="24"/>
              </w:rPr>
              <w:t>o</w:t>
            </w:r>
            <w:r>
              <w:rPr>
                <w:spacing w:val="-8"/>
                <w:sz w:val="24"/>
              </w:rPr>
              <w:t>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Rafael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16h até 17:20</w:t>
            </w:r>
          </w:p>
        </w:tc>
        <w:tc>
          <w:tcPr>
            <w:tcW w:w="2831" w:type="dxa"/>
          </w:tcPr>
          <w:p w14:paraId="05876AEA" w14:textId="77777777" w:rsidR="00A05272" w:rsidRDefault="007D1DEC">
            <w:pPr>
              <w:pStyle w:val="TableParagraph"/>
              <w:spacing w:line="240" w:lineRule="auto"/>
              <w:ind w:left="379" w:firstLine="93"/>
              <w:jc w:val="lef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Português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on-line</w:t>
            </w:r>
          </w:p>
          <w:p w14:paraId="371D4C54" w14:textId="6F9283C0" w:rsidR="00A05272" w:rsidRDefault="007D1DEC">
            <w:pPr>
              <w:pStyle w:val="TableParagraph"/>
              <w:spacing w:before="1" w:line="290" w:lineRule="atLeast"/>
              <w:ind w:left="715" w:right="377" w:hanging="336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feira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</w:t>
            </w:r>
            <w:r>
              <w:rPr>
                <w:spacing w:val="-8"/>
                <w:sz w:val="24"/>
              </w:rPr>
              <w:t>r</w:t>
            </w:r>
            <w:r>
              <w:rPr>
                <w:spacing w:val="-8"/>
                <w:sz w:val="24"/>
              </w:rPr>
              <w:t>o</w:t>
            </w:r>
            <w:r>
              <w:rPr>
                <w:spacing w:val="-8"/>
                <w:sz w:val="24"/>
              </w:rPr>
              <w:t>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</w:t>
            </w:r>
            <w:r>
              <w:rPr>
                <w:spacing w:val="-8"/>
                <w:sz w:val="24"/>
              </w:rPr>
              <w:t>a</w:t>
            </w:r>
            <w:r>
              <w:rPr>
                <w:spacing w:val="-8"/>
                <w:sz w:val="24"/>
              </w:rPr>
              <w:t>f</w:t>
            </w:r>
            <w:r>
              <w:rPr>
                <w:spacing w:val="-8"/>
                <w:sz w:val="24"/>
              </w:rPr>
              <w:t>a</w:t>
            </w:r>
            <w:r>
              <w:rPr>
                <w:spacing w:val="-8"/>
                <w:sz w:val="24"/>
              </w:rPr>
              <w:t>e</w:t>
            </w:r>
            <w:r>
              <w:rPr>
                <w:spacing w:val="-8"/>
                <w:sz w:val="24"/>
              </w:rPr>
              <w:t>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16h até 17:20</w:t>
            </w:r>
          </w:p>
        </w:tc>
      </w:tr>
    </w:tbl>
    <w:p w14:paraId="54D2B3B4" w14:textId="77777777" w:rsidR="007D1DEC" w:rsidRDefault="007D1DEC"/>
    <w:sectPr w:rsidR="00000000">
      <w:type w:val="continuous"/>
      <w:pgSz w:w="11910" w:h="16840"/>
      <w:pgMar w:top="13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72"/>
    <w:rsid w:val="007D1DEC"/>
    <w:rsid w:val="00A05272"/>
    <w:rsid w:val="00E1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869B"/>
  <w15:docId w15:val="{99A64C99-34A4-47D0-9227-AC59830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 fund II e Ens. Médio</dc:creator>
  <cp:lastModifiedBy>Coordenacao fund II e Ens. Médio</cp:lastModifiedBy>
  <cp:revision>2</cp:revision>
  <dcterms:created xsi:type="dcterms:W3CDTF">2025-03-18T13:43:00Z</dcterms:created>
  <dcterms:modified xsi:type="dcterms:W3CDTF">2025-03-18T13:43:00Z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para Microsoft 365</vt:lpwstr>
  </property>
</Properties>
</file>