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81D4E" w14:textId="53788D81" w:rsidR="00296290" w:rsidRDefault="00296290" w:rsidP="00296290">
      <w:pPr>
        <w:pStyle w:val="Pargrafoda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Gabarito 2 Geografia 9º ano</w:t>
      </w:r>
    </w:p>
    <w:p w14:paraId="6D257B28" w14:textId="77777777" w:rsidR="00296290" w:rsidRDefault="00296290" w:rsidP="00296290">
      <w:pPr>
        <w:pStyle w:val="PargrafodaLista"/>
        <w:rPr>
          <w:rFonts w:ascii="Times New Roman" w:hAnsi="Times New Roman" w:cs="Times New Roman"/>
        </w:rPr>
      </w:pPr>
    </w:p>
    <w:p w14:paraId="46414F18" w14:textId="4A9910C7" w:rsidR="00296290" w:rsidRDefault="00296290" w:rsidP="00296290">
      <w:pPr>
        <w:pStyle w:val="PargrafodaList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Cemp</w:t>
      </w:r>
      <w:proofErr w:type="spellEnd"/>
      <w:r>
        <w:rPr>
          <w:rFonts w:ascii="Times New Roman" w:hAnsi="Times New Roman" w:cs="Times New Roman"/>
        </w:rPr>
        <w:t xml:space="preserve"> – Gabarito do questionário Unidade I cap. 1 9º ano</w:t>
      </w:r>
    </w:p>
    <w:p w14:paraId="52841EAA" w14:textId="77777777" w:rsidR="00296290" w:rsidRDefault="00296290" w:rsidP="00296290">
      <w:pPr>
        <w:pStyle w:val="PargrafodaLista"/>
        <w:rPr>
          <w:rFonts w:ascii="Times New Roman" w:hAnsi="Times New Roman" w:cs="Times New Roman"/>
        </w:rPr>
      </w:pPr>
    </w:p>
    <w:p w14:paraId="31993C85" w14:textId="77777777" w:rsidR="00296290" w:rsidRDefault="00296290" w:rsidP="00296290">
      <w:pPr>
        <w:pStyle w:val="Pargrafoda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fato de os turcos otomanos terem tomado a cidade de Constantinopla e impedirem o acesso europeu às rotas comerciais da época.</w:t>
      </w:r>
    </w:p>
    <w:p w14:paraId="5EB38F35" w14:textId="77777777" w:rsidR="00296290" w:rsidRDefault="00296290" w:rsidP="00296290">
      <w:pPr>
        <w:pStyle w:val="Pargrafoda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Grandes Navegações possibilitaram aos europeus </w:t>
      </w:r>
      <w:proofErr w:type="gramStart"/>
      <w:r>
        <w:rPr>
          <w:rFonts w:ascii="Times New Roman" w:hAnsi="Times New Roman" w:cs="Times New Roman"/>
        </w:rPr>
        <w:t>chegar</w:t>
      </w:r>
      <w:proofErr w:type="gramEnd"/>
      <w:r>
        <w:rPr>
          <w:rFonts w:ascii="Times New Roman" w:hAnsi="Times New Roman" w:cs="Times New Roman"/>
        </w:rPr>
        <w:t xml:space="preserve"> à América e impulsionar o comércio com regiões da Ásia e da África.</w:t>
      </w:r>
    </w:p>
    <w:p w14:paraId="2989DCBE" w14:textId="77777777" w:rsidR="00296290" w:rsidRDefault="00296290" w:rsidP="00296290">
      <w:pPr>
        <w:pStyle w:val="Pargrafoda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exploração colonial baseava-se na interação entre colônias e metrópoles: a metrópole realizava o estabelecimento portos e feitorias com funções comercial e militar e as colônias eram fornecedoras de matérias-primas e metais preciosos além de serem obrigadas a consumirem somente produtos vendidos por elas.</w:t>
      </w:r>
    </w:p>
    <w:p w14:paraId="28E61B7F" w14:textId="77777777" w:rsidR="00296290" w:rsidRDefault="00296290" w:rsidP="00296290">
      <w:pPr>
        <w:pStyle w:val="Pargrafoda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Ocidente e Oriente.</w:t>
      </w:r>
    </w:p>
    <w:p w14:paraId="1EB9B300" w14:textId="77777777" w:rsidR="00296290" w:rsidRDefault="00296290" w:rsidP="00296290">
      <w:pPr>
        <w:pStyle w:val="Pargrafoda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processo de colonização propiciou o acúmulo de capitais que foram investidos na industrialização dos países.</w:t>
      </w:r>
    </w:p>
    <w:p w14:paraId="5514D500" w14:textId="77777777" w:rsidR="00296290" w:rsidRDefault="00296290" w:rsidP="00296290">
      <w:pPr>
        <w:pStyle w:val="Pargrafoda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I Revolução industrial, carvão mineral e aumento da poluição atmosférica.</w:t>
      </w:r>
    </w:p>
    <w:p w14:paraId="1B3C3E37" w14:textId="77777777" w:rsidR="00296290" w:rsidRDefault="00296290" w:rsidP="00296290">
      <w:pPr>
        <w:pStyle w:val="Pargrafoda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Inglaterra.</w:t>
      </w:r>
    </w:p>
    <w:p w14:paraId="712B75F4" w14:textId="77777777" w:rsidR="00296290" w:rsidRDefault="00296290" w:rsidP="00296290">
      <w:pPr>
        <w:pStyle w:val="Pargrafoda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Automatização do trabalho fabril. </w:t>
      </w:r>
    </w:p>
    <w:p w14:paraId="2B5917C4" w14:textId="77777777" w:rsidR="00296290" w:rsidRDefault="00296290" w:rsidP="00296290">
      <w:pPr>
        <w:pStyle w:val="Pargrafoda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Avanço das tecnologias em áreas como transporte e telecomunicações.</w:t>
      </w:r>
    </w:p>
    <w:p w14:paraId="13F17314" w14:textId="77777777" w:rsidR="00296290" w:rsidRDefault="00296290" w:rsidP="00296290">
      <w:pPr>
        <w:pStyle w:val="Pargrafoda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 neoliberalismo se baseia na livre concorrência e no livre-comércio.</w:t>
      </w:r>
    </w:p>
    <w:p w14:paraId="07CA7B16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9000A"/>
    <w:multiLevelType w:val="hybridMultilevel"/>
    <w:tmpl w:val="89DC4C28"/>
    <w:lvl w:ilvl="0" w:tplc="9DDC8A1A">
      <w:start w:val="1"/>
      <w:numFmt w:val="decimal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65428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90"/>
    <w:rsid w:val="00296290"/>
    <w:rsid w:val="002D15D7"/>
    <w:rsid w:val="0036060D"/>
    <w:rsid w:val="007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2F99"/>
  <w15:chartTrackingRefBased/>
  <w15:docId w15:val="{EEBB1336-9EC1-48C1-86C0-B64A61CB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6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6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6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6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6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6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6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6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6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6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6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6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62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629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62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629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62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62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6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6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6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6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6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62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629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62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6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629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62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2025-02-20T15:33:00Z</dcterms:created>
  <dcterms:modified xsi:type="dcterms:W3CDTF">2025-02-20T15:34:00Z</dcterms:modified>
</cp:coreProperties>
</file>