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977EB" w14:textId="77777777" w:rsidR="002964C2" w:rsidRDefault="008E796C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0CBADABE" wp14:editId="77666F5B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EMP  Centro Educacional Marapendi</w:t>
      </w:r>
    </w:p>
    <w:p w14:paraId="0C8A4A1E" w14:textId="77777777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304A08E9" w14:textId="294F9C17" w:rsidR="002964C2" w:rsidRDefault="00A125E1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2FCAE913" wp14:editId="5C7FAE53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9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6484B" w14:textId="77777777" w:rsidR="002964C2" w:rsidRPr="0023096F" w:rsidRDefault="00146B44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46B4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GABARITO</w:t>
                              </w:r>
                              <w:r w:rsidR="00D654E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DO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ATIVIDADE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 GEOGRAFIA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 w:rsidR="0023096F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PARA A PROVA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</w:t>
                              </w:r>
                              <w:r w:rsidR="00110A81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AE913" id="Agrupar 4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3EB6484B" w14:textId="77777777" w:rsidR="002964C2" w:rsidRPr="0023096F" w:rsidRDefault="00146B44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 w:rsidRPr="00146B4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GABARITO</w:t>
                        </w:r>
                        <w:r w:rsidR="00D654E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DO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ATIVIDADE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1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 GEOGRAFIA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</w:t>
                        </w:r>
                        <w:r w:rsidR="0023096F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PARA A PROVA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</w:t>
                        </w:r>
                        <w:r w:rsidR="00110A81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146B44">
        <w:rPr>
          <w:b/>
          <w:color w:val="000000"/>
          <w:sz w:val="24"/>
          <w:szCs w:val="24"/>
        </w:rPr>
        <w:t>8</w:t>
      </w:r>
      <w:r w:rsidR="008E796C">
        <w:rPr>
          <w:b/>
          <w:color w:val="000000"/>
          <w:sz w:val="24"/>
          <w:szCs w:val="24"/>
        </w:rPr>
        <w:t xml:space="preserve"> 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2344AC56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1C9422FB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30403D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A0EB273" w14:textId="77777777" w:rsidR="00D654E7" w:rsidRPr="00D654E7" w:rsidRDefault="00D654E7" w:rsidP="00D654E7">
      <w:pPr>
        <w:tabs>
          <w:tab w:val="left" w:pos="735"/>
        </w:tabs>
        <w:rPr>
          <w:b/>
          <w:sz w:val="24"/>
          <w:szCs w:val="24"/>
          <w:u w:val="single"/>
        </w:rPr>
      </w:pPr>
    </w:p>
    <w:p w14:paraId="20E0D99E" w14:textId="77777777" w:rsidR="00D654E7" w:rsidRPr="00D654E7" w:rsidRDefault="00D654E7" w:rsidP="00D654E7">
      <w:pPr>
        <w:jc w:val="center"/>
        <w:rPr>
          <w:b/>
          <w:sz w:val="24"/>
          <w:szCs w:val="24"/>
          <w:u w:val="single"/>
        </w:rPr>
      </w:pPr>
      <w:r w:rsidRPr="00D654E7">
        <w:rPr>
          <w:b/>
          <w:sz w:val="24"/>
          <w:szCs w:val="24"/>
          <w:u w:val="single"/>
        </w:rPr>
        <w:t xml:space="preserve">GABARITO DO QUESTIONÁRIO 1 DE GEOGRAFIA PARA A PROVA – </w:t>
      </w:r>
      <w:r w:rsidR="00146B44">
        <w:rPr>
          <w:b/>
          <w:sz w:val="24"/>
          <w:szCs w:val="24"/>
          <w:u w:val="single"/>
        </w:rPr>
        <w:t>8</w:t>
      </w:r>
      <w:r w:rsidRPr="00D654E7">
        <w:rPr>
          <w:b/>
          <w:sz w:val="24"/>
          <w:szCs w:val="24"/>
          <w:u w:val="single"/>
        </w:rPr>
        <w:t>º ANO – 3º BIMESTRE</w:t>
      </w:r>
    </w:p>
    <w:p w14:paraId="6D095557" w14:textId="77777777" w:rsidR="00146B44" w:rsidRDefault="00146B44" w:rsidP="00D654E7">
      <w:pPr>
        <w:jc w:val="both"/>
      </w:pPr>
    </w:p>
    <w:p w14:paraId="1A1BEDBC" w14:textId="77777777" w:rsidR="00146B44" w:rsidRDefault="00146B44" w:rsidP="00146B44"/>
    <w:p w14:paraId="3C7BF3FA" w14:textId="77777777" w:rsidR="00146B44" w:rsidRPr="00146B44" w:rsidRDefault="00146B44" w:rsidP="00146B44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146B44">
        <w:rPr>
          <w:sz w:val="22"/>
          <w:szCs w:val="22"/>
        </w:rPr>
        <w:t>)(A)No Brasil, pratica-se agricultura mecanizada em grandes propriedades no estado de São Paulo, com destaque para a cana-de-açúcar e na região Centro-Oeste, com destaque para o cultivo de soja e milho. Esses dois cultivos também são desenvolvidos no Paraná e no Rio Grande do Sul e a soja no oeste da Bahia. E café no sul de Minas Gerias e e do Espírito Santo. No Brasil central se concentra a maior parte dos 218 milhões de cabeças que compõem o rebanho bovino brasileiro.</w:t>
      </w:r>
    </w:p>
    <w:p w14:paraId="7A4B9DE0" w14:textId="77777777" w:rsidR="00146B44" w:rsidRPr="00146B44" w:rsidRDefault="00146B44" w:rsidP="00146B44">
      <w:pPr>
        <w:rPr>
          <w:sz w:val="22"/>
          <w:szCs w:val="22"/>
        </w:rPr>
      </w:pPr>
      <w:r w:rsidRPr="00146B44">
        <w:rPr>
          <w:sz w:val="22"/>
          <w:szCs w:val="22"/>
        </w:rPr>
        <w:t>(B) Na Argentina, na região dos Pampas, se destaca a produção de soja, milho e trigo em grandes latifúndios. E se destaca também como grande produtor e exportador de carne bovina.</w:t>
      </w:r>
    </w:p>
    <w:p w14:paraId="41F49555" w14:textId="77777777" w:rsidR="00146B44" w:rsidRPr="00146B44" w:rsidRDefault="00146B44" w:rsidP="00146B44">
      <w:pPr>
        <w:rPr>
          <w:sz w:val="22"/>
          <w:szCs w:val="22"/>
        </w:rPr>
      </w:pPr>
      <w:r w:rsidRPr="00146B44">
        <w:rPr>
          <w:sz w:val="22"/>
          <w:szCs w:val="22"/>
        </w:rPr>
        <w:t xml:space="preserve"> (C) Na agricultura do Chile, na porção central, se destaca a fruticultura (uva,pêssego, cereja, pera, entre outras).</w:t>
      </w:r>
    </w:p>
    <w:p w14:paraId="5F11BA90" w14:textId="77777777" w:rsidR="00146B44" w:rsidRDefault="00146B44" w:rsidP="00146B44">
      <w:pPr>
        <w:rPr>
          <w:sz w:val="22"/>
          <w:szCs w:val="22"/>
        </w:rPr>
      </w:pPr>
      <w:r w:rsidRPr="00146B44">
        <w:rPr>
          <w:sz w:val="22"/>
          <w:szCs w:val="22"/>
        </w:rPr>
        <w:t>(D) Na Colômbia vale destacar a produção de café.</w:t>
      </w:r>
    </w:p>
    <w:p w14:paraId="462F1A9A" w14:textId="77777777" w:rsidR="00146B44" w:rsidRDefault="00146B44" w:rsidP="00146B44">
      <w:pPr>
        <w:rPr>
          <w:sz w:val="22"/>
          <w:szCs w:val="22"/>
        </w:rPr>
      </w:pPr>
      <w:r>
        <w:rPr>
          <w:sz w:val="22"/>
          <w:szCs w:val="22"/>
        </w:rPr>
        <w:t>2)</w:t>
      </w:r>
    </w:p>
    <w:p w14:paraId="181C5C31" w14:textId="77777777" w:rsidR="00146B44" w:rsidRPr="00146B44" w:rsidRDefault="00146B44" w:rsidP="00146B44">
      <w:pPr>
        <w:rPr>
          <w:sz w:val="22"/>
          <w:szCs w:val="22"/>
        </w:rPr>
      </w:pPr>
      <w:r w:rsidRPr="00146B44">
        <w:rPr>
          <w:rFonts w:eastAsia="SimSun"/>
          <w:sz w:val="24"/>
        </w:rPr>
        <w:t xml:space="preserve"> </w:t>
      </w:r>
      <w:r>
        <w:rPr>
          <w:rFonts w:eastAsia="SimSun"/>
          <w:noProof/>
          <w:sz w:val="24"/>
        </w:rPr>
        <w:drawing>
          <wp:inline distT="0" distB="0" distL="0" distR="0" wp14:anchorId="165C50DA" wp14:editId="6E967197">
            <wp:extent cx="1948295" cy="952500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9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0979E7" w14:textId="77777777" w:rsidR="00146B44" w:rsidRDefault="00146B44" w:rsidP="00146B44">
      <w:pPr>
        <w:rPr>
          <w:sz w:val="22"/>
          <w:szCs w:val="22"/>
        </w:rPr>
      </w:pPr>
      <w:r>
        <w:rPr>
          <w:sz w:val="22"/>
          <w:szCs w:val="22"/>
        </w:rPr>
        <w:t>3)</w:t>
      </w:r>
    </w:p>
    <w:p w14:paraId="6D964BF0" w14:textId="77777777" w:rsidR="00146B44" w:rsidRDefault="00146B44" w:rsidP="00146B4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1C90A91D" wp14:editId="74B48FBB">
            <wp:extent cx="3438525" cy="1938225"/>
            <wp:effectExtent l="19050" t="0" r="0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526" cy="193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EC18CB" w14:textId="77777777" w:rsidR="00146B44" w:rsidRDefault="00146B44" w:rsidP="00146B44">
      <w:pPr>
        <w:rPr>
          <w:sz w:val="22"/>
          <w:szCs w:val="22"/>
        </w:rPr>
      </w:pPr>
    </w:p>
    <w:p w14:paraId="317FFF16" w14:textId="77777777" w:rsidR="00146B44" w:rsidRDefault="00146B44" w:rsidP="00146B44">
      <w:pPr>
        <w:rPr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4DFADCBD" wp14:editId="2BF31667">
            <wp:extent cx="3771900" cy="1639587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3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69B295" w14:textId="77777777" w:rsidR="00D654E7" w:rsidRDefault="00146B44" w:rsidP="00146B44">
      <w:pPr>
        <w:rPr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27AF3BCB" wp14:editId="0895B470">
            <wp:extent cx="3819525" cy="1799819"/>
            <wp:effectExtent l="1905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663" cy="180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F4AB75" w14:textId="77777777" w:rsidR="00146B44" w:rsidRDefault="00146B44" w:rsidP="00146B44">
      <w:pPr>
        <w:rPr>
          <w:sz w:val="22"/>
          <w:szCs w:val="22"/>
        </w:rPr>
      </w:pPr>
    </w:p>
    <w:p w14:paraId="1862A397" w14:textId="77777777" w:rsidR="00146B44" w:rsidRDefault="00146B44" w:rsidP="00146B4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  <w:r w:rsidRPr="00146B44">
        <w:rPr>
          <w:sz w:val="22"/>
          <w:szCs w:val="22"/>
        </w:rPr>
        <w:t>ALBA</w:t>
      </w:r>
    </w:p>
    <w:p w14:paraId="1B2A838B" w14:textId="77777777" w:rsidR="00A01FFB" w:rsidRDefault="00146B44" w:rsidP="00146B44">
      <w:pPr>
        <w:rPr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7237F06C" wp14:editId="670F40DD">
            <wp:extent cx="4438650" cy="1381125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051B00" w14:textId="77777777" w:rsidR="00A01FFB" w:rsidRDefault="00A01FFB" w:rsidP="00A01FFB">
      <w:pPr>
        <w:rPr>
          <w:sz w:val="22"/>
          <w:szCs w:val="22"/>
        </w:rPr>
      </w:pPr>
    </w:p>
    <w:p w14:paraId="63E9AEFB" w14:textId="77777777" w:rsidR="00A01FFB" w:rsidRPr="00A01FFB" w:rsidRDefault="00A01FFB" w:rsidP="00A01FFB">
      <w:pPr>
        <w:tabs>
          <w:tab w:val="left" w:pos="870"/>
        </w:tabs>
        <w:rPr>
          <w:sz w:val="22"/>
          <w:szCs w:val="22"/>
        </w:rPr>
      </w:pPr>
      <w:r>
        <w:rPr>
          <w:sz w:val="22"/>
          <w:szCs w:val="22"/>
        </w:rPr>
        <w:t>4)</w:t>
      </w:r>
      <w:r w:rsidRPr="00A01FFB">
        <w:rPr>
          <w:sz w:val="22"/>
          <w:szCs w:val="22"/>
        </w:rPr>
        <w:t>Letra C.</w:t>
      </w:r>
      <w:r>
        <w:rPr>
          <w:sz w:val="22"/>
          <w:szCs w:val="22"/>
        </w:rPr>
        <w:t xml:space="preserve"> </w:t>
      </w:r>
      <w:r w:rsidRPr="00A01FFB">
        <w:rPr>
          <w:sz w:val="22"/>
          <w:szCs w:val="22"/>
        </w:rPr>
        <w:t>A APEC (Cooperação Econômica da Ásia e do Pacífico) conta com três países latino-americanos: Chile, Peru e México. O Mercosul é formado exclusivamente por países latino-americanos, assim como a Alba.</w:t>
      </w:r>
    </w:p>
    <w:p w14:paraId="16EAC72D" w14:textId="77777777" w:rsidR="00A01FFB" w:rsidRDefault="00A01FFB" w:rsidP="00A01FFB">
      <w:pPr>
        <w:tabs>
          <w:tab w:val="left" w:pos="870"/>
        </w:tabs>
        <w:rPr>
          <w:sz w:val="22"/>
          <w:szCs w:val="22"/>
        </w:rPr>
      </w:pPr>
    </w:p>
    <w:p w14:paraId="47E7C3B7" w14:textId="77777777" w:rsidR="00A01FFB" w:rsidRPr="00A01FFB" w:rsidRDefault="00A01FFB" w:rsidP="00A01FFB">
      <w:pPr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A01FFB">
        <w:rPr>
          <w:sz w:val="22"/>
          <w:szCs w:val="22"/>
        </w:rPr>
        <w:t>Alternativa A. A única alternativa que apresenta um bloco econômico é o </w:t>
      </w:r>
      <w:hyperlink r:id="rId12" w:history="1">
        <w:r w:rsidRPr="00A01FFB">
          <w:t>MERCOSUL</w:t>
        </w:r>
      </w:hyperlink>
      <w:r w:rsidRPr="00A01FFB">
        <w:rPr>
          <w:sz w:val="22"/>
          <w:szCs w:val="22"/>
        </w:rPr>
        <w:t> (Mercado Comum do Sul), formado por países sul-americanos, como o </w:t>
      </w:r>
      <w:hyperlink r:id="rId13" w:history="1">
        <w:r w:rsidRPr="00A01FFB">
          <w:t>Brasil</w:t>
        </w:r>
      </w:hyperlink>
      <w:r w:rsidRPr="00A01FFB">
        <w:rPr>
          <w:sz w:val="22"/>
          <w:szCs w:val="22"/>
        </w:rPr>
        <w:t>.</w:t>
      </w:r>
    </w:p>
    <w:p w14:paraId="214C306E" w14:textId="77777777" w:rsidR="00146B44" w:rsidRDefault="00146B44" w:rsidP="00A01FFB">
      <w:pPr>
        <w:rPr>
          <w:sz w:val="22"/>
          <w:szCs w:val="22"/>
        </w:rPr>
      </w:pPr>
    </w:p>
    <w:p w14:paraId="02EAA37D" w14:textId="77777777" w:rsidR="006F3590" w:rsidRDefault="006F3590" w:rsidP="00A01FFB">
      <w:pPr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6F3590">
        <w:rPr>
          <w:bCs/>
          <w:sz w:val="22"/>
          <w:szCs w:val="22"/>
        </w:rPr>
        <w:t>Letra d</w:t>
      </w:r>
      <w:r w:rsidRPr="006F3590">
        <w:rPr>
          <w:sz w:val="22"/>
          <w:szCs w:val="22"/>
        </w:rPr>
        <w:t>. A ALBA (Alternativa Bolivariana para as Américas) foi fundada em 2004 por Cuba e Venezuela e conta, além desses dois países, com Antígua e Barbuda, Bolívia, Dominica, Equador, Nicarágua e São Vicente e Granadinas.</w:t>
      </w:r>
    </w:p>
    <w:p w14:paraId="7E8E965F" w14:textId="77777777" w:rsidR="006F3590" w:rsidRDefault="006F3590" w:rsidP="006F3590">
      <w:pPr>
        <w:rPr>
          <w:sz w:val="22"/>
          <w:szCs w:val="22"/>
        </w:rPr>
      </w:pPr>
    </w:p>
    <w:p w14:paraId="3F2BC1E9" w14:textId="77777777" w:rsidR="006F3590" w:rsidRPr="006F3590" w:rsidRDefault="006F3590" w:rsidP="006F3590">
      <w:pPr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 w:rsidRPr="006F3590">
        <w:rPr>
          <w:sz w:val="22"/>
          <w:szCs w:val="22"/>
        </w:rPr>
        <w:t>Alternativa C. A livre circulação de bens, mercadorias e serviços, assim como a adoção de uma moeda única são as duas principais características de uma união econômica e monetária. A </w:t>
      </w:r>
      <w:hyperlink r:id="rId14" w:history="1">
        <w:r w:rsidRPr="006F3590">
          <w:t>União Europeia</w:t>
        </w:r>
      </w:hyperlink>
      <w:r w:rsidRPr="006F3590">
        <w:rPr>
          <w:sz w:val="22"/>
          <w:szCs w:val="22"/>
        </w:rPr>
        <w:t> é o único bloco econômico do globo que já alcançou esse nível de integração.</w:t>
      </w:r>
    </w:p>
    <w:sectPr w:rsidR="006F3590" w:rsidRPr="006F3590" w:rsidSect="00DE109B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num w:numId="1" w16cid:durableId="2034570940">
    <w:abstractNumId w:val="7"/>
  </w:num>
  <w:num w:numId="2" w16cid:durableId="1574898591">
    <w:abstractNumId w:val="0"/>
  </w:num>
  <w:num w:numId="3" w16cid:durableId="2085758024">
    <w:abstractNumId w:val="2"/>
  </w:num>
  <w:num w:numId="4" w16cid:durableId="1344824181">
    <w:abstractNumId w:val="6"/>
  </w:num>
  <w:num w:numId="5" w16cid:durableId="1506482191">
    <w:abstractNumId w:val="3"/>
  </w:num>
  <w:num w:numId="6" w16cid:durableId="502667710">
    <w:abstractNumId w:val="5"/>
  </w:num>
  <w:num w:numId="7" w16cid:durableId="917133357">
    <w:abstractNumId w:val="9"/>
  </w:num>
  <w:num w:numId="8" w16cid:durableId="943148030">
    <w:abstractNumId w:val="1"/>
  </w:num>
  <w:num w:numId="9" w16cid:durableId="1923954427">
    <w:abstractNumId w:val="4"/>
  </w:num>
  <w:num w:numId="10" w16cid:durableId="889150250">
    <w:abstractNumId w:val="11"/>
  </w:num>
  <w:num w:numId="11" w16cid:durableId="1081828136">
    <w:abstractNumId w:val="10"/>
  </w:num>
  <w:num w:numId="12" w16cid:durableId="894238728">
    <w:abstractNumId w:val="8"/>
  </w:num>
  <w:num w:numId="13" w16cid:durableId="1706825935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F074B"/>
    <w:rsid w:val="00110A81"/>
    <w:rsid w:val="00146B44"/>
    <w:rsid w:val="0023096F"/>
    <w:rsid w:val="002964C2"/>
    <w:rsid w:val="002A2297"/>
    <w:rsid w:val="0030403D"/>
    <w:rsid w:val="00304C1A"/>
    <w:rsid w:val="003D7FCE"/>
    <w:rsid w:val="004F7F99"/>
    <w:rsid w:val="005A647F"/>
    <w:rsid w:val="00604125"/>
    <w:rsid w:val="006F3590"/>
    <w:rsid w:val="00724E51"/>
    <w:rsid w:val="007752C7"/>
    <w:rsid w:val="008D05F2"/>
    <w:rsid w:val="008E796C"/>
    <w:rsid w:val="00A01FFB"/>
    <w:rsid w:val="00A125E1"/>
    <w:rsid w:val="00A312CE"/>
    <w:rsid w:val="00A5090A"/>
    <w:rsid w:val="00AE2AC2"/>
    <w:rsid w:val="00B8357C"/>
    <w:rsid w:val="00BF2B55"/>
    <w:rsid w:val="00D1666D"/>
    <w:rsid w:val="00D54658"/>
    <w:rsid w:val="00D654E7"/>
    <w:rsid w:val="00DE109B"/>
    <w:rsid w:val="00E03371"/>
    <w:rsid w:val="00E1754F"/>
    <w:rsid w:val="00E26D28"/>
    <w:rsid w:val="00EF7E54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E625E13"/>
  <w15:docId w15:val="{D25F509C-58DA-42DA-95C1-BC0260F1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0A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undoeducacao.uol.com.br/geografia/brasil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mundoeducacao.uol.com.br/geografia/mercosul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mundoeducacao.uol.com.br/geografia/uniao-europei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6B861-1FF2-40E0-945F-43C14EA5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2024-09-09T11:58:00Z</dcterms:created>
  <dcterms:modified xsi:type="dcterms:W3CDTF">2024-09-09T11:58:00Z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