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97234" w14:textId="77777777" w:rsidR="00627AE6" w:rsidRPr="009C759B" w:rsidRDefault="00000000" w:rsidP="00627AE6">
      <w:pPr>
        <w:pStyle w:val="Ttulo1"/>
        <w:rPr>
          <w:szCs w:val="28"/>
        </w:rPr>
      </w:pPr>
      <w:r>
        <w:object w:dxaOrig="1440" w:dyaOrig="1440" w14:anchorId="45D7C9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6pt;margin-top:.15pt;width:34.4pt;height:58.4pt;z-index:251658240" fillcolor="window">
            <v:imagedata r:id="rId5" o:title=""/>
            <w10:wrap type="square"/>
          </v:shape>
          <o:OLEObject Type="Embed" ProgID="Word.Picture.8" ShapeID="_x0000_s1026" DrawAspect="Content" ObjectID="_1786428314" r:id="rId6"/>
        </w:object>
      </w:r>
      <w:r w:rsidR="00627AE6">
        <w:rPr>
          <w:szCs w:val="28"/>
        </w:rPr>
        <w:t>CEMP – Centro Educacional Marapendi</w:t>
      </w:r>
    </w:p>
    <w:p w14:paraId="212F21FD" w14:textId="67102FD3" w:rsidR="00627AE6" w:rsidRDefault="00627AE6" w:rsidP="00627AE6">
      <w:pPr>
        <w:spacing w:after="0" w:line="240" w:lineRule="auto"/>
        <w:rPr>
          <w:b/>
        </w:rPr>
      </w:pPr>
      <w:r>
        <w:rPr>
          <w:b/>
        </w:rPr>
        <w:t xml:space="preserve">Nome: _____________________________________________________Data: </w:t>
      </w:r>
      <w:r w:rsidR="006C0108">
        <w:rPr>
          <w:b/>
        </w:rPr>
        <w:t>29</w:t>
      </w:r>
      <w:r>
        <w:rPr>
          <w:b/>
        </w:rPr>
        <w:t>/08/202</w:t>
      </w:r>
      <w:r w:rsidR="00FC65BA">
        <w:rPr>
          <w:b/>
        </w:rPr>
        <w:t>4</w:t>
      </w:r>
    </w:p>
    <w:p w14:paraId="2837AC5F" w14:textId="35276B14" w:rsidR="00627AE6" w:rsidRDefault="00627AE6" w:rsidP="00627AE6">
      <w:pPr>
        <w:spacing w:after="0" w:line="240" w:lineRule="auto"/>
        <w:rPr>
          <w:b/>
        </w:rPr>
      </w:pPr>
      <w:r>
        <w:rPr>
          <w:b/>
        </w:rPr>
        <w:t>Professor (a): Márcia      9</w:t>
      </w:r>
      <w:r w:rsidRPr="00DF035D">
        <w:rPr>
          <w:b/>
        </w:rPr>
        <w:t xml:space="preserve">º </w:t>
      </w:r>
      <w:r>
        <w:rPr>
          <w:b/>
        </w:rPr>
        <w:t xml:space="preserve">Ano do Ensino Fundamental II      </w:t>
      </w:r>
    </w:p>
    <w:p w14:paraId="7ADC7A98" w14:textId="77777777" w:rsidR="00627AE6" w:rsidRDefault="00627AE6" w:rsidP="00627AE6">
      <w:pPr>
        <w:spacing w:line="36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758215C" wp14:editId="31AE583B">
                <wp:simplePos x="0" y="0"/>
                <wp:positionH relativeFrom="column">
                  <wp:posOffset>-45524</wp:posOffset>
                </wp:positionH>
                <wp:positionV relativeFrom="paragraph">
                  <wp:posOffset>147320</wp:posOffset>
                </wp:positionV>
                <wp:extent cx="7506283" cy="308751"/>
                <wp:effectExtent l="0" t="0" r="0" b="15240"/>
                <wp:wrapNone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06283" cy="308751"/>
                          <a:chOff x="500" y="2540"/>
                          <a:chExt cx="11734" cy="547"/>
                        </a:xfrm>
                      </wpg:grpSpPr>
                      <wps:wsp>
                        <wps:cNvPr id="2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272" y="2540"/>
                            <a:ext cx="10962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44B232" w14:textId="7700D782" w:rsidR="00627AE6" w:rsidRDefault="00C329AC" w:rsidP="00C329AC">
                              <w:pPr>
                                <w:jc w:val="center"/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QUESTIONÁRIO</w:t>
                              </w:r>
                              <w:r w:rsidR="00627AE6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DE GEOGRAFIA DO CAPÍTULO  </w:t>
                              </w:r>
                              <w:r w:rsidR="00627AE6" w:rsidRPr="00B80559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r w:rsidR="00627AE6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13</w:t>
                              </w:r>
                            </w:p>
                            <w:p w14:paraId="6674CBC1" w14:textId="77777777" w:rsidR="00627AE6" w:rsidRDefault="00627AE6" w:rsidP="00627AE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58215C" id="Agrupar 1" o:spid="_x0000_s1026" style="position:absolute;left:0;text-align:left;margin-left:-3.6pt;margin-top:11.6pt;width:591.05pt;height:24.3pt;z-index:251660288" coordorigin="500,2540" coordsize="11734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1272;top:2540;width:10962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" filled="f" stroked="f" strokeweight="1.5pt">
                  <v:textbox>
                    <w:txbxContent>
                      <w:p w14:paraId="0044B232" w14:textId="7700D782" w:rsidR="00627AE6" w:rsidRDefault="00C329AC" w:rsidP="00C329AC">
                        <w:pPr>
                          <w:jc w:val="center"/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>QUESTIONÁRIO</w:t>
                        </w:r>
                        <w:r w:rsidR="00627AE6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DE GEOGRAFIA DO CAPÍTULO  </w:t>
                        </w:r>
                        <w:r w:rsidR="00627AE6" w:rsidRPr="00B80559"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r w:rsidR="00627AE6">
                          <w:rPr>
                            <w:rFonts w:ascii="Franklin Gothic Medium" w:hAnsi="Franklin Gothic Medium" w:cs="Arial"/>
                            <w:b/>
                          </w:rPr>
                          <w:t>13</w:t>
                        </w:r>
                      </w:p>
                      <w:p w14:paraId="6674CBC1" w14:textId="77777777" w:rsidR="00627AE6" w:rsidRDefault="00627AE6" w:rsidP="00627AE6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</v:group>
            </w:pict>
          </mc:Fallback>
        </mc:AlternateContent>
      </w:r>
    </w:p>
    <w:p w14:paraId="26C47AD5" w14:textId="77777777" w:rsidR="000A18C8" w:rsidRPr="00514AE9" w:rsidRDefault="000A18C8" w:rsidP="00627AE6">
      <w:pPr>
        <w:ind w:firstLine="142"/>
        <w:rPr>
          <w:rFonts w:ascii="Times New Roman" w:hAnsi="Times New Roman" w:cs="Times New Roman"/>
          <w:sz w:val="24"/>
          <w:szCs w:val="24"/>
        </w:rPr>
      </w:pPr>
    </w:p>
    <w:p w14:paraId="55AA884F" w14:textId="77777777" w:rsidR="00F2674B" w:rsidRDefault="00F2674B" w:rsidP="00F2674B"/>
    <w:p w14:paraId="0A3C189E" w14:textId="77777777" w:rsidR="00F2674B" w:rsidRDefault="00F2674B" w:rsidP="00F2674B"/>
    <w:p w14:paraId="3E8917AD" w14:textId="77777777" w:rsidR="00F2674B" w:rsidRDefault="00F2674B" w:rsidP="00F2674B">
      <w:r>
        <w:t>CEMP – Gabarito das atividades do cap 13 – 9º ano</w:t>
      </w:r>
    </w:p>
    <w:p w14:paraId="2C5E1D1E" w14:textId="77777777" w:rsidR="00F2674B" w:rsidRDefault="00F2674B" w:rsidP="00F2674B">
      <w:pPr>
        <w:pStyle w:val="PargrafodaLista"/>
        <w:numPr>
          <w:ilvl w:val="0"/>
          <w:numId w:val="2"/>
        </w:numPr>
      </w:pPr>
      <w:r>
        <w:t>Segundo a ONU, a Europa está dividida em 44 países independentes e alguns territórios não autônomos.</w:t>
      </w:r>
    </w:p>
    <w:p w14:paraId="318FD680" w14:textId="77777777" w:rsidR="00F2674B" w:rsidRDefault="00F2674B" w:rsidP="00F2674B">
      <w:pPr>
        <w:pStyle w:val="PargrafodaLista"/>
        <w:numPr>
          <w:ilvl w:val="0"/>
          <w:numId w:val="2"/>
        </w:numPr>
      </w:pPr>
      <w:r>
        <w:t>Embora apenas 25% do território russo esteja no continente europeu, essa é a região russa mais importante, pois nele se concentra a maior parte de sua população e de suas atividades econômicas. Além disso, também por razões histórico-culturais, o país é mais ligado à Europa do que à Ásia.</w:t>
      </w:r>
    </w:p>
    <w:p w14:paraId="7624B4BA" w14:textId="77777777" w:rsidR="00F2674B" w:rsidRDefault="00F2674B" w:rsidP="00F2674B">
      <w:pPr>
        <w:pStyle w:val="PargrafodaLista"/>
        <w:numPr>
          <w:ilvl w:val="0"/>
          <w:numId w:val="2"/>
        </w:numPr>
      </w:pPr>
      <w:r>
        <w:t>A Europa costuma ser dividida em duas grandes porções: a Europa Ocidental, berço do capitalismo e da democracia representativa, e a Europa Oriental, cuja história foi marcada pela experiência do socialismo iniciado na União Soviética e depois se estendeu a outros países do leste europeu.</w:t>
      </w:r>
    </w:p>
    <w:p w14:paraId="793647AA" w14:textId="77777777" w:rsidR="00F2674B" w:rsidRDefault="00F2674B" w:rsidP="00F2674B">
      <w:pPr>
        <w:pStyle w:val="PargrafodaLista"/>
        <w:numPr>
          <w:ilvl w:val="0"/>
          <w:numId w:val="2"/>
        </w:numPr>
      </w:pPr>
      <w:r>
        <w:t>A Cortina de Ferro foi o limite entre a Europa Ocidental, aliada dos Estados Unidos, e a Europa Oriental, aliada à União Soviética.</w:t>
      </w:r>
    </w:p>
    <w:p w14:paraId="32684DF4" w14:textId="77777777" w:rsidR="00F2674B" w:rsidRDefault="00F2674B" w:rsidP="00F2674B">
      <w:pPr>
        <w:pStyle w:val="PargrafodaLista"/>
        <w:numPr>
          <w:ilvl w:val="0"/>
          <w:numId w:val="2"/>
        </w:numPr>
      </w:pPr>
      <w:r>
        <w:t>Na Europa predominam áreas de baixas altitudes, de relevo plano. Entretanto, existem relevos com altitudes elevadas ao sul e sudeste.</w:t>
      </w:r>
    </w:p>
    <w:p w14:paraId="66835398" w14:textId="77777777" w:rsidR="00F2674B" w:rsidRDefault="00F2674B" w:rsidP="00F2674B">
      <w:pPr>
        <w:pStyle w:val="PargrafodaLista"/>
        <w:numPr>
          <w:ilvl w:val="0"/>
          <w:numId w:val="2"/>
        </w:numPr>
      </w:pPr>
      <w:r>
        <w:t>O tectonismo é responsável pelas maiores altitudes das porções sul e sudeste da Europa, região onde ocorre o encontro das placas Africana com a Euro-Ásiática, assim como pela constante atividade vulcânica e pelos terremotos na região.</w:t>
      </w:r>
    </w:p>
    <w:p w14:paraId="572AD2C5" w14:textId="77777777" w:rsidR="00F2674B" w:rsidRDefault="00F2674B" w:rsidP="00F2674B">
      <w:pPr>
        <w:pStyle w:val="PargrafodaLista"/>
        <w:numPr>
          <w:ilvl w:val="0"/>
          <w:numId w:val="2"/>
        </w:numPr>
      </w:pPr>
      <w:r>
        <w:t>Entre os rios mais importantes estão o Reno, o Ródano e o Danúbio.</w:t>
      </w:r>
    </w:p>
    <w:p w14:paraId="20E4C6A1" w14:textId="77777777" w:rsidR="00F2674B" w:rsidRDefault="00F2674B" w:rsidP="00F2674B">
      <w:pPr>
        <w:pStyle w:val="PargrafodaLista"/>
        <w:numPr>
          <w:ilvl w:val="0"/>
          <w:numId w:val="2"/>
        </w:numPr>
      </w:pPr>
      <w:r>
        <w:t>Na Europa predominam os climas temperado continental e temperado oceânico. O clima temperado continental é influenciado pelo fator continentalidade e por massas de ar polares, o temperado oceânico, por sua vez, é influenciado pela maritimidade, isto é, pela corrente marítima norte atlântica que, por ser uma corrente quente, ameniza os rigores do clima, tornando-o mais ameno.</w:t>
      </w:r>
    </w:p>
    <w:p w14:paraId="03A4DA05" w14:textId="77777777" w:rsidR="00F2674B" w:rsidRDefault="00F2674B" w:rsidP="00F2674B">
      <w:pPr>
        <w:pStyle w:val="PargrafodaLista"/>
        <w:numPr>
          <w:ilvl w:val="0"/>
          <w:numId w:val="2"/>
        </w:numPr>
      </w:pPr>
      <w:r>
        <w:t>Floresta temperada caducifólia – vegetação que perde as folhas no outono; floresta de coníferas – é uma vegetação que dá sementes em forma de agulhas, resistentes ao frio e à neve; estepe – vegetação rasteira composta de gramíneas; tundra – vegetação rasteira composta de musgos e líquens que se desenvolve apenas num curto período do ano, quando ocorre o degelo; vegetação mediterrânea – vegetação arbustiva e arbórea mescladas.</w:t>
      </w:r>
    </w:p>
    <w:p w14:paraId="439F7C70" w14:textId="77777777" w:rsidR="00620BDF" w:rsidRDefault="00620BDF" w:rsidP="00620BDF"/>
    <w:p w14:paraId="2131FF97" w14:textId="77777777" w:rsidR="003A18B2" w:rsidRDefault="003A18B2" w:rsidP="00620BDF"/>
    <w:p w14:paraId="749433E1" w14:textId="77777777" w:rsidR="003A18B2" w:rsidRDefault="003A18B2" w:rsidP="00620BDF"/>
    <w:p w14:paraId="65EF7C68" w14:textId="77777777" w:rsidR="003A18B2" w:rsidRDefault="003A18B2" w:rsidP="00620BDF"/>
    <w:p w14:paraId="0BA0B0BE" w14:textId="77777777" w:rsidR="003A18B2" w:rsidRDefault="003A18B2" w:rsidP="00620BDF"/>
    <w:p w14:paraId="2AAB55AC" w14:textId="77777777" w:rsidR="003A18B2" w:rsidRDefault="003A18B2" w:rsidP="00620BDF"/>
    <w:p w14:paraId="191D4D62" w14:textId="77777777" w:rsidR="003A18B2" w:rsidRDefault="003A18B2" w:rsidP="00620BDF"/>
    <w:p w14:paraId="555AD139" w14:textId="77777777" w:rsidR="003A18B2" w:rsidRDefault="003A18B2" w:rsidP="00620BDF"/>
    <w:p w14:paraId="330FF949" w14:textId="77777777" w:rsidR="003A18B2" w:rsidRDefault="003A18B2" w:rsidP="0052540A"/>
    <w:p w14:paraId="143D4813" w14:textId="77777777" w:rsidR="00620BDF" w:rsidRDefault="00620BDF" w:rsidP="00620BDF"/>
    <w:p w14:paraId="1BB45D8C" w14:textId="77777777" w:rsidR="00620BDF" w:rsidRDefault="00620BDF" w:rsidP="00620BDF"/>
    <w:sectPr w:rsidR="00620BDF" w:rsidSect="00627AE6">
      <w:pgSz w:w="11906" w:h="16838"/>
      <w:pgMar w:top="568" w:right="566" w:bottom="426" w:left="56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771F4"/>
    <w:multiLevelType w:val="hybridMultilevel"/>
    <w:tmpl w:val="DB34E3A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A571B"/>
    <w:multiLevelType w:val="hybridMultilevel"/>
    <w:tmpl w:val="3E188986"/>
    <w:lvl w:ilvl="0" w:tplc="7E9C973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499030419">
    <w:abstractNumId w:val="1"/>
  </w:num>
  <w:num w:numId="2" w16cid:durableId="1416438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AE6"/>
    <w:rsid w:val="00022CB2"/>
    <w:rsid w:val="000523DA"/>
    <w:rsid w:val="00077CBD"/>
    <w:rsid w:val="00091CF7"/>
    <w:rsid w:val="000A18C8"/>
    <w:rsid w:val="000B6EDF"/>
    <w:rsid w:val="000C67A5"/>
    <w:rsid w:val="000F25DC"/>
    <w:rsid w:val="00124578"/>
    <w:rsid w:val="00141DAD"/>
    <w:rsid w:val="00144571"/>
    <w:rsid w:val="0018037B"/>
    <w:rsid w:val="001D3B4A"/>
    <w:rsid w:val="0020547C"/>
    <w:rsid w:val="00220AC0"/>
    <w:rsid w:val="002D64D4"/>
    <w:rsid w:val="00343B84"/>
    <w:rsid w:val="003468A7"/>
    <w:rsid w:val="003A18B2"/>
    <w:rsid w:val="003B50EB"/>
    <w:rsid w:val="003B749C"/>
    <w:rsid w:val="004861CD"/>
    <w:rsid w:val="004B5028"/>
    <w:rsid w:val="004C66D2"/>
    <w:rsid w:val="004E3A5E"/>
    <w:rsid w:val="00514AE9"/>
    <w:rsid w:val="0052540A"/>
    <w:rsid w:val="0059161B"/>
    <w:rsid w:val="00593DD9"/>
    <w:rsid w:val="005A786A"/>
    <w:rsid w:val="005D6648"/>
    <w:rsid w:val="005F6D1E"/>
    <w:rsid w:val="006052A6"/>
    <w:rsid w:val="00620BDF"/>
    <w:rsid w:val="00623C7A"/>
    <w:rsid w:val="00627AE6"/>
    <w:rsid w:val="00653F15"/>
    <w:rsid w:val="006B278B"/>
    <w:rsid w:val="006C0108"/>
    <w:rsid w:val="006F0046"/>
    <w:rsid w:val="006F70F1"/>
    <w:rsid w:val="00720B6E"/>
    <w:rsid w:val="00732830"/>
    <w:rsid w:val="00751165"/>
    <w:rsid w:val="0076153B"/>
    <w:rsid w:val="007901D6"/>
    <w:rsid w:val="007A1917"/>
    <w:rsid w:val="007B37DA"/>
    <w:rsid w:val="007B7EF0"/>
    <w:rsid w:val="007C78D4"/>
    <w:rsid w:val="008226A3"/>
    <w:rsid w:val="0087036C"/>
    <w:rsid w:val="00884806"/>
    <w:rsid w:val="00887337"/>
    <w:rsid w:val="008F7A8F"/>
    <w:rsid w:val="009122EA"/>
    <w:rsid w:val="0091681E"/>
    <w:rsid w:val="009230D6"/>
    <w:rsid w:val="009A10CC"/>
    <w:rsid w:val="009A5445"/>
    <w:rsid w:val="009A76CF"/>
    <w:rsid w:val="009B03FC"/>
    <w:rsid w:val="009B45AF"/>
    <w:rsid w:val="009D7FEF"/>
    <w:rsid w:val="009F5E63"/>
    <w:rsid w:val="00A01EC8"/>
    <w:rsid w:val="00A1649D"/>
    <w:rsid w:val="00A62665"/>
    <w:rsid w:val="00A85C60"/>
    <w:rsid w:val="00AA3AA4"/>
    <w:rsid w:val="00AA7006"/>
    <w:rsid w:val="00AD1227"/>
    <w:rsid w:val="00AE09C5"/>
    <w:rsid w:val="00B16606"/>
    <w:rsid w:val="00BC65B4"/>
    <w:rsid w:val="00C02F58"/>
    <w:rsid w:val="00C10F5B"/>
    <w:rsid w:val="00C329AC"/>
    <w:rsid w:val="00C52C6A"/>
    <w:rsid w:val="00C80B89"/>
    <w:rsid w:val="00C91077"/>
    <w:rsid w:val="00CF069C"/>
    <w:rsid w:val="00CF7ED1"/>
    <w:rsid w:val="00D27A8E"/>
    <w:rsid w:val="00D56B83"/>
    <w:rsid w:val="00DF29E5"/>
    <w:rsid w:val="00DF5E19"/>
    <w:rsid w:val="00DF74B1"/>
    <w:rsid w:val="00E00129"/>
    <w:rsid w:val="00E07107"/>
    <w:rsid w:val="00E07FED"/>
    <w:rsid w:val="00E12E5B"/>
    <w:rsid w:val="00E53078"/>
    <w:rsid w:val="00E72207"/>
    <w:rsid w:val="00EE0793"/>
    <w:rsid w:val="00EE6505"/>
    <w:rsid w:val="00EF7F57"/>
    <w:rsid w:val="00F06A4B"/>
    <w:rsid w:val="00F07B14"/>
    <w:rsid w:val="00F2674B"/>
    <w:rsid w:val="00F313D4"/>
    <w:rsid w:val="00F4457A"/>
    <w:rsid w:val="00F52714"/>
    <w:rsid w:val="00FB1C40"/>
    <w:rsid w:val="00FC65BA"/>
    <w:rsid w:val="00FE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CD4525"/>
  <w15:chartTrackingRefBased/>
  <w15:docId w15:val="{FDA6CD76-DC69-4D49-9A95-4C99B966F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AE6"/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627A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7AE6"/>
    <w:rPr>
      <w:rFonts w:ascii="Times New Roman" w:eastAsia="Times New Roman" w:hAnsi="Times New Roman" w:cs="Times New Roman"/>
      <w:b/>
      <w:kern w:val="0"/>
      <w:sz w:val="28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627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</dc:creator>
  <cp:keywords/>
  <dc:description/>
  <cp:lastModifiedBy>Coordenacao fund II e Ens. Médio</cp:lastModifiedBy>
  <cp:revision>3</cp:revision>
  <dcterms:created xsi:type="dcterms:W3CDTF">2024-08-29T12:19:00Z</dcterms:created>
  <dcterms:modified xsi:type="dcterms:W3CDTF">2024-08-29T12:19:00Z</dcterms:modified>
</cp:coreProperties>
</file>